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>Приложение 1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>к постановлению  администрации города Твери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                                                            </w:t>
      </w:r>
      <w:r w:rsid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                          </w:t>
      </w: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 от « </w:t>
      </w:r>
      <w:r w:rsidR="005E5907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>12</w:t>
      </w: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» </w:t>
      </w:r>
      <w:r w:rsidR="005E5907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>марта</w:t>
      </w: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 2018   № </w:t>
      </w:r>
      <w:r w:rsidR="005E5907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>322</w:t>
      </w:r>
      <w:bookmarkStart w:id="0" w:name="_GoBack"/>
      <w:bookmarkEnd w:id="0"/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001428" w:rsidRPr="00A446A5" w:rsidRDefault="00561924" w:rsidP="000014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lang w:eastAsia="ru-RU"/>
        </w:rPr>
        <w:t>«</w:t>
      </w:r>
      <w:r w:rsidR="00001428" w:rsidRPr="00A446A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lang w:eastAsia="ru-RU"/>
        </w:rPr>
        <w:t xml:space="preserve">Раздел 4. </w:t>
      </w:r>
      <w:r w:rsidR="00001428" w:rsidRPr="00A446A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lang w:eastAsia="ru-RU"/>
        </w:rPr>
        <w:br/>
        <w:t>Мероприятия муниципальной программы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bookmarkStart w:id="1" w:name="sub_401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1. Решение задачи 1 осуществляется за счет выполнения мероприятий:</w:t>
      </w:r>
    </w:p>
    <w:bookmarkEnd w:id="1"/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а) административное мероприятие 1.01 «Подготовка и утверждение дизайн-проектов благоустройства наиболее посещаемых муниципальных территорий общего пользования».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разработанных дизайн-проектов».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б) мероприятие 1.02 «Благоустройство территорий общего пользования».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благоустроенных общественных территорий».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«Площадь благоустроенных общественных территорий».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в) административное мероприятие 1.03 «Организация отбора благоустроенных территорий для участия в областном конкурсе».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заявок, поданных на конкурс».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г) мероприятие 1.04 «Содержание фонтанов».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обслуживаемых фонтанов».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«Количество обслуживаемых фонтанов на территории Заволжского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обслуживаемых фонтанов на территории Пролетарского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«Количество обслуживаемых фонтанов на территории Московского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«Количество обслуживаемых фонтанов на территории Центрального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д) мероприятие 1.05 «Содержание воинских и братских захоронений».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обслуживаемых воинских и братских захоронений».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«Количество обслуживаемых воинских и братских захоронений на территории Заволжского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обслуживаемых воинских и братских захоронений на территории Пролетарского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lastRenderedPageBreak/>
        <w:t>Показатель 4 «Количество обслуживаемых воинских и братских захоронений на территории Московского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е) мероприятие 1.06 «Наружное оформление территории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«Общее количество устроенной праздничной светотехнической иллюминации».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«Общее количество установленных елей».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демонтированных нестационарных торговых объектов и рекламных конструкций на территории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«Количество устроенной праздничной светотехнической иллюминации на территории Заволжского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«Количество установленных елей на территории Заволжского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6 «Количество устроенной праздничной светотехнической иллюминации на территории Пролетарского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7 «Количество установленных елей на территории Пролетарского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8 «Количество устроенной праздничной светотехнической иллюминации на территории Московского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9 «Количество установленных елей на территории Московского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10 «Количество устроенной праздничной светотехнической иллюминации на территории Центрального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11 «Количество установленных елей на территории Центрального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12 «Количество демонтированных нестационарных торговых объектов и рекламных конструкций на территории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экономического развития администрации города Твери,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ж) мероприятие 1.07 «Обеспечение уличного освещения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Показатель 1 «Количество обслуживаемых </w:t>
      </w:r>
      <w:proofErr w:type="spellStart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светоточек</w:t>
      </w:r>
      <w:proofErr w:type="spellEnd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 на территории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«Доля действующих светильников, работающих в вечернем и ночном режимах».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з) мероприятие 1.08 «Содержание и ремонт детских и спортивных площадок».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«Общее количество обслуживаемых детских и спортивных площадок».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lastRenderedPageBreak/>
        <w:t>Показатель 2 «Количество обслуживаемых детских и спортивных площадок на территории Заволжского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обслуживаемых детских и спортивных площадок на территории Пролетарского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«Количество обслуживаемых детских и спортивных площадок на территории Московского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«Количество обслуживаемых детских и спортивных площадок на территории Центрального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и) мероприятие 1.09 «Организация парковочного пространства».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обслуживаемых программно-аппаратных комплексов платного парковочного пространства».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«Количество организованных парковочных мест».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bookmarkStart w:id="2" w:name="sub_5201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к) мероприятие 1.10 «Организация благоустройства и озеленения».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«Площадь цветников, подлежащих содержанию».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«Количество установленных конструкций вертикального озеленения на территории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деревьев, охваченных работами по омолаживающей обрезке и валке на территории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«Объемы вывезенных порубочных остатков после обрезки и валки деревьев».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«Площадь ремонта объектов благоустройства».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6 «Площадь содержания парков и скверов».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7 «Количество рабочих смен по использованию, содержанию, техническому оснащению парковок (парковочных мест) на платной основе».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л)</w:t>
      </w:r>
      <w:bookmarkEnd w:id="2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 мероприятие 1.11 «Организация ярмарок».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благоустроенных территорий».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экономического развития администрации города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bookmarkStart w:id="3" w:name="sub_402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2. Решение задачи 2 осуществляется за счет выполнения мероприятий:</w:t>
      </w:r>
    </w:p>
    <w:bookmarkEnd w:id="3"/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а) административное мероприятие 2.01 «Подготовка и утверждение дизайн-проектов благоустройства дворовых территорий, включенных в муниципальную программу».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разработанных дизайн-проектов».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lastRenderedPageBreak/>
        <w:t>б) мероприятие 2.02 «Комплексное благоустройство дворовых территорий»</w:t>
      </w:r>
      <w:r w:rsidRPr="00A446A5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(в рамках приоритетного проекта «Формирование комфортной городской среды»).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благоустроенных дворовых территорий».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«Площадь благоустроенных дворовых территорий».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благоустроенных дворовых территорий в Заволжском районе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«Площадь благоустроенных дворовых территорий в Заволжском районе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«Количество благоустроенных дворовых территорий в Пролетарском районе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6 «Площадь благоустроенных дворовых территорий в Пролетарском районе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7 «Количество благоустроенных дворовых территорий в Московском районе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8 «Площадь благоустроенных дворовых территорий в Московском районе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9 «Количество благоустроенных дворовых территорий в Центральном районе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10 «Площадь благоустроенных дворовых территорий в Центральном районе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в) административное мероприятие 2.03 «Организация отбора благоустроенных дворовых территорий для участия в областном конкурсе».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заявок, поданных на конкурс».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г) административное мероприятие 2.04 «Формирование паспортов благоустройства дворовых территорий».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оформленных паспортов благоустройства дворовых территорий».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д) мероприятие 2.05 «Ремонт асфальтобетонного покрытия дворовых территорий многоквартирных домов, проездов к дворовым территориям многоквартирных домов».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Показатель 1 «Площадь отремонтированных дворовых территорий многоквартирных домов, проездов к дворовым территориям многоквартирных </w:t>
      </w: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lastRenderedPageBreak/>
        <w:t>домов на территории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«Количество благоустроенных дворовых территорий».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«Площадь отремонтированных дворовых территорий многоквартирных домов, проездов к дворовым территориям многоквартирных домов на территории Заволжского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«Количество благоустроенных дворовых территорий на территории Заволжского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«Площадь отремонтированных дворовых территорий многоквартирных домов, проездов к дворовым территориям многоквартирных домов на территории Пролетарского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6 «Количество благоустроенных дворовых территорий на территории Пролетарского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7 «Площадь отремонтированных дворовых территорий многоквартирных домов, проездов к дворовым территориям многоквартирных домов на территории Московского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8 «Количество благоустроенных дворовых территорий на территории Московского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9 «Площадь отремонтированных дворовых территорий многоквартирных домов, проездов к дворовым территориям многоквартирных домов на территории Центрального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10 «Количество благоустроенных дворовых территорий на территории Центрального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е) административное мероприятие 2.06 «Организация и сбор заявок на ремонт дворовых территорий».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принятых заявок».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ж) мероприятие 2.07 «Реализация программы по поддержке местных инициатив».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«Площадь отремонтированных дворовых территорий многоквартирных домов».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3. Решение задачи 3 осуществляется за счет выполнения мероприятий: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а) мероприятие 3.01 «Организация сбора и вывоза мусора с территории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«Объем вывезенного мусора с территории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«Объем вывезенного мусора с территории Заволжского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lastRenderedPageBreak/>
        <w:t>Показатель 3 «Объем вывезенного мусора с территории Пролетарского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«Объем вывезенного мусора с территории Московского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«Объем вывезенного мусора с территории Центрального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б) мероприятие 3.02 «Приобретение и поставка грунта для пересыпки полигона ТБО с целью проведения комплекса противоаварийных мероприятий».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«Объем поставленного грунта на полигон твердых бытовых отходов».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жилищно-коммунального хозяйства и жилищной политики администрации города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в) мероприятие 3.03 «Предупреждение и ликвидация болезней животных».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отловленных животных».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«Количество отловленных животных в Заволжском районе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отловленных животных в Пролетарском районе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«Количество отловленных животных в Московском районе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«Количество отловленных животных в Центральном районе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г) мероприятие 3.04 «Эвакуация транспортных средств с признаками брошенных (бесхозяйных) на территории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эвакуированных транспортных средств с признаками брошенных (бесхозяйных) на территории города».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«Количество эвакуированных транспортных средств с признаками брошенных (бесхозяйных) с территории Заволжского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эвакуированных транспортных средств с признаками брошенных (бесхозяйных) с территории Пролетарского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«Количество эвакуированных транспортных средств с признаками брошенных (бесхозяйных) с территории Московского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«Количество эвакуированных транспортных средств с признаками брошенных (бесхозяйных) с территории Центрального района».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</w:t>
      </w: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lastRenderedPageBreak/>
        <w:t>городе Твери;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4. Решение задачи 4 осуществляется за счет выполнения мероприятий: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а) мероприятие 4.01 «Организация и содержание мест захоронения».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«Площадь содержания и благоустройства муниципальных кладбищ».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«Обеспеченность круглосуточной охраны».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выделенных мест под захоронение».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«Количество выданных пропусков на выполнение работ на территории муниципальных кладбищ».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«Количество выданных справок о месте захоронения из архивного фонда захоронений».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 при участии ТГМУ «Радуница».</w:t>
      </w:r>
    </w:p>
    <w:p w:rsidR="00001428" w:rsidRPr="00A446A5" w:rsidRDefault="00EB7579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б</w:t>
      </w:r>
      <w:r w:rsidR="00001428"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) мероприятие 4.02 «Новое кладбище».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разработанных комплектов проектно-сметной документации».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«Степень выполнения мероприятия».</w:t>
      </w:r>
    </w:p>
    <w:p w:rsidR="00001428" w:rsidRPr="00A446A5" w:rsidRDefault="00001428" w:rsidP="00001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архитектуры и строительства администрации города Твери.</w:t>
      </w:r>
    </w:p>
    <w:p w:rsidR="00561924" w:rsidRPr="00A446A5" w:rsidRDefault="00001428" w:rsidP="005619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</w:rPr>
        <w:t xml:space="preserve">Значения показателей мероприятий муниципальной программы по годам ее реализации приведены в </w:t>
      </w:r>
      <w:hyperlink w:anchor="sub_19" w:history="1">
        <w:r w:rsidRPr="00A446A5">
          <w:rPr>
            <w:rFonts w:ascii="Times New Roman" w:eastAsiaTheme="minorEastAsia" w:hAnsi="Times New Roman" w:cs="Times New Roman"/>
            <w:color w:val="0D0D0D"/>
            <w:sz w:val="28"/>
            <w:szCs w:val="28"/>
          </w:rPr>
          <w:t>приложении 1</w:t>
        </w:r>
      </w:hyperlink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</w:rPr>
        <w:t xml:space="preserve"> к настоящей муниципальной программе. Характеристика и методика расчета показателей приведены в </w:t>
      </w:r>
      <w:hyperlink w:anchor="sub_17" w:history="1">
        <w:r w:rsidRPr="00A446A5">
          <w:rPr>
            <w:rFonts w:ascii="Times New Roman" w:eastAsiaTheme="minorEastAsia" w:hAnsi="Times New Roman" w:cs="Times New Roman"/>
            <w:color w:val="0D0D0D"/>
            <w:sz w:val="28"/>
            <w:szCs w:val="28"/>
          </w:rPr>
          <w:t>приложении 2</w:t>
        </w:r>
      </w:hyperlink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</w:rPr>
        <w:t xml:space="preserve"> к настоящей муниципальной программе.</w:t>
      </w:r>
      <w:r w:rsidR="00561924" w:rsidRPr="00A446A5">
        <w:rPr>
          <w:rFonts w:ascii="Times New Roman" w:hAnsi="Times New Roman" w:cs="Times New Roman"/>
          <w:sz w:val="28"/>
          <w:szCs w:val="28"/>
        </w:rPr>
        <w:t>».</w:t>
      </w:r>
    </w:p>
    <w:p w:rsidR="00561924" w:rsidRPr="00A446A5" w:rsidRDefault="00561924" w:rsidP="005619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924" w:rsidRPr="00A446A5" w:rsidRDefault="00561924" w:rsidP="00561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924" w:rsidRPr="00A446A5" w:rsidRDefault="00561924" w:rsidP="00561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департамента дорожного </w:t>
      </w:r>
    </w:p>
    <w:p w:rsidR="00561924" w:rsidRPr="00A446A5" w:rsidRDefault="00561924" w:rsidP="00561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A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хозяйства, благоустройства и транспорта</w:t>
      </w:r>
    </w:p>
    <w:p w:rsidR="00561924" w:rsidRPr="00A446A5" w:rsidRDefault="00A446A5" w:rsidP="00561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="00561924" w:rsidRPr="00A44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561924" w:rsidRPr="00A446A5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Санников</w:t>
      </w:r>
    </w:p>
    <w:p w:rsidR="00A446A5" w:rsidRPr="00A446A5" w:rsidRDefault="00A446A5" w:rsidP="00C37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</w:p>
    <w:sectPr w:rsidR="00A446A5" w:rsidRPr="00A446A5" w:rsidSect="00C37234">
      <w:headerReference w:type="default" r:id="rId7"/>
      <w:pgSz w:w="11906" w:h="16838"/>
      <w:pgMar w:top="1077" w:right="851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234" w:rsidRDefault="00C37234" w:rsidP="00C37234">
      <w:pPr>
        <w:spacing w:after="0" w:line="240" w:lineRule="auto"/>
      </w:pPr>
      <w:r>
        <w:separator/>
      </w:r>
    </w:p>
  </w:endnote>
  <w:endnote w:type="continuationSeparator" w:id="0">
    <w:p w:rsidR="00C37234" w:rsidRDefault="00C37234" w:rsidP="00C3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234" w:rsidRDefault="00C37234" w:rsidP="00C37234">
      <w:pPr>
        <w:spacing w:after="0" w:line="240" w:lineRule="auto"/>
      </w:pPr>
      <w:r>
        <w:separator/>
      </w:r>
    </w:p>
  </w:footnote>
  <w:footnote w:type="continuationSeparator" w:id="0">
    <w:p w:rsidR="00C37234" w:rsidRDefault="00C37234" w:rsidP="00C3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089824"/>
      <w:docPartObj>
        <w:docPartGallery w:val="Page Numbers (Top of Page)"/>
        <w:docPartUnique/>
      </w:docPartObj>
    </w:sdtPr>
    <w:sdtEndPr/>
    <w:sdtContent>
      <w:p w:rsidR="00C37234" w:rsidRDefault="00C372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907">
          <w:rPr>
            <w:noProof/>
          </w:rPr>
          <w:t>7</w:t>
        </w:r>
        <w:r>
          <w:fldChar w:fldCharType="end"/>
        </w:r>
      </w:p>
    </w:sdtContent>
  </w:sdt>
  <w:p w:rsidR="00C37234" w:rsidRDefault="00C372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28"/>
    <w:rsid w:val="00001428"/>
    <w:rsid w:val="000075F6"/>
    <w:rsid w:val="00010BD2"/>
    <w:rsid w:val="0001319D"/>
    <w:rsid w:val="000166C2"/>
    <w:rsid w:val="00022967"/>
    <w:rsid w:val="000238AF"/>
    <w:rsid w:val="0002446D"/>
    <w:rsid w:val="00050FBF"/>
    <w:rsid w:val="00061B4D"/>
    <w:rsid w:val="00070AC7"/>
    <w:rsid w:val="000749C4"/>
    <w:rsid w:val="000751FB"/>
    <w:rsid w:val="00094302"/>
    <w:rsid w:val="000B3C9F"/>
    <w:rsid w:val="000B50AA"/>
    <w:rsid w:val="000B755D"/>
    <w:rsid w:val="000C1E5F"/>
    <w:rsid w:val="000C5117"/>
    <w:rsid w:val="000D0DBF"/>
    <w:rsid w:val="0010031A"/>
    <w:rsid w:val="00105271"/>
    <w:rsid w:val="0011192A"/>
    <w:rsid w:val="001278D6"/>
    <w:rsid w:val="00131D97"/>
    <w:rsid w:val="001364F0"/>
    <w:rsid w:val="00136FB8"/>
    <w:rsid w:val="00137473"/>
    <w:rsid w:val="00157AD6"/>
    <w:rsid w:val="001665DB"/>
    <w:rsid w:val="00191444"/>
    <w:rsid w:val="001A51B8"/>
    <w:rsid w:val="001C4E10"/>
    <w:rsid w:val="001E3487"/>
    <w:rsid w:val="001F04B7"/>
    <w:rsid w:val="00206947"/>
    <w:rsid w:val="0021229D"/>
    <w:rsid w:val="00227B16"/>
    <w:rsid w:val="00227B1E"/>
    <w:rsid w:val="002317AC"/>
    <w:rsid w:val="00233863"/>
    <w:rsid w:val="00244E6D"/>
    <w:rsid w:val="00247068"/>
    <w:rsid w:val="002471AE"/>
    <w:rsid w:val="00272661"/>
    <w:rsid w:val="0027319B"/>
    <w:rsid w:val="002774C5"/>
    <w:rsid w:val="00277C05"/>
    <w:rsid w:val="00280BC3"/>
    <w:rsid w:val="00295611"/>
    <w:rsid w:val="002A5C2E"/>
    <w:rsid w:val="002B1229"/>
    <w:rsid w:val="002B681D"/>
    <w:rsid w:val="002B72A6"/>
    <w:rsid w:val="002D23BF"/>
    <w:rsid w:val="002D46C9"/>
    <w:rsid w:val="002E1C5B"/>
    <w:rsid w:val="002F3653"/>
    <w:rsid w:val="002F5BD8"/>
    <w:rsid w:val="00304B52"/>
    <w:rsid w:val="00304D26"/>
    <w:rsid w:val="0033251F"/>
    <w:rsid w:val="00334E67"/>
    <w:rsid w:val="0034105E"/>
    <w:rsid w:val="00347A08"/>
    <w:rsid w:val="003547DF"/>
    <w:rsid w:val="00372DCF"/>
    <w:rsid w:val="00375D14"/>
    <w:rsid w:val="003913CF"/>
    <w:rsid w:val="003A138D"/>
    <w:rsid w:val="003A4D8C"/>
    <w:rsid w:val="003B6C78"/>
    <w:rsid w:val="003E00BC"/>
    <w:rsid w:val="003E16BB"/>
    <w:rsid w:val="003F281D"/>
    <w:rsid w:val="003F7F95"/>
    <w:rsid w:val="004067D3"/>
    <w:rsid w:val="004158E9"/>
    <w:rsid w:val="00425BC0"/>
    <w:rsid w:val="00425DDB"/>
    <w:rsid w:val="00426055"/>
    <w:rsid w:val="0043249F"/>
    <w:rsid w:val="0047490B"/>
    <w:rsid w:val="00485025"/>
    <w:rsid w:val="00496CD2"/>
    <w:rsid w:val="004A2048"/>
    <w:rsid w:val="004A219B"/>
    <w:rsid w:val="004A3882"/>
    <w:rsid w:val="004D010C"/>
    <w:rsid w:val="004D2D16"/>
    <w:rsid w:val="004D3307"/>
    <w:rsid w:val="004D4DB8"/>
    <w:rsid w:val="004D649D"/>
    <w:rsid w:val="004E0996"/>
    <w:rsid w:val="004E6366"/>
    <w:rsid w:val="004F4CA1"/>
    <w:rsid w:val="00503F54"/>
    <w:rsid w:val="005404C7"/>
    <w:rsid w:val="0055448B"/>
    <w:rsid w:val="005616CC"/>
    <w:rsid w:val="00561924"/>
    <w:rsid w:val="00575332"/>
    <w:rsid w:val="0058091B"/>
    <w:rsid w:val="00581ECA"/>
    <w:rsid w:val="00584373"/>
    <w:rsid w:val="005856D3"/>
    <w:rsid w:val="00590213"/>
    <w:rsid w:val="00596C68"/>
    <w:rsid w:val="005A2B45"/>
    <w:rsid w:val="005A6E12"/>
    <w:rsid w:val="005B32CD"/>
    <w:rsid w:val="005E30B3"/>
    <w:rsid w:val="005E5907"/>
    <w:rsid w:val="005F603C"/>
    <w:rsid w:val="00604B67"/>
    <w:rsid w:val="006113BF"/>
    <w:rsid w:val="006265D7"/>
    <w:rsid w:val="006345B6"/>
    <w:rsid w:val="006348F1"/>
    <w:rsid w:val="006359A7"/>
    <w:rsid w:val="00646C79"/>
    <w:rsid w:val="00651323"/>
    <w:rsid w:val="00674BBE"/>
    <w:rsid w:val="006811D1"/>
    <w:rsid w:val="00684E42"/>
    <w:rsid w:val="00687826"/>
    <w:rsid w:val="006A05F4"/>
    <w:rsid w:val="006B0B22"/>
    <w:rsid w:val="006C5A2A"/>
    <w:rsid w:val="006D12E3"/>
    <w:rsid w:val="006F55B1"/>
    <w:rsid w:val="007068F2"/>
    <w:rsid w:val="0072025B"/>
    <w:rsid w:val="00720384"/>
    <w:rsid w:val="007329EA"/>
    <w:rsid w:val="00740434"/>
    <w:rsid w:val="007405F1"/>
    <w:rsid w:val="00745540"/>
    <w:rsid w:val="007554EA"/>
    <w:rsid w:val="00756959"/>
    <w:rsid w:val="00763CD3"/>
    <w:rsid w:val="00763D91"/>
    <w:rsid w:val="00776930"/>
    <w:rsid w:val="00781BEF"/>
    <w:rsid w:val="00785611"/>
    <w:rsid w:val="00790584"/>
    <w:rsid w:val="0079248A"/>
    <w:rsid w:val="007B5CC5"/>
    <w:rsid w:val="007C7F77"/>
    <w:rsid w:val="007E18B2"/>
    <w:rsid w:val="007E6D84"/>
    <w:rsid w:val="007E7273"/>
    <w:rsid w:val="007F7414"/>
    <w:rsid w:val="00802896"/>
    <w:rsid w:val="00810992"/>
    <w:rsid w:val="008218FF"/>
    <w:rsid w:val="008334CB"/>
    <w:rsid w:val="00844D8D"/>
    <w:rsid w:val="00874A41"/>
    <w:rsid w:val="008839E6"/>
    <w:rsid w:val="00891B9F"/>
    <w:rsid w:val="008A7749"/>
    <w:rsid w:val="008C00DB"/>
    <w:rsid w:val="008C1427"/>
    <w:rsid w:val="008C2997"/>
    <w:rsid w:val="008E1EFF"/>
    <w:rsid w:val="008E2973"/>
    <w:rsid w:val="008E55C9"/>
    <w:rsid w:val="008F40C0"/>
    <w:rsid w:val="00955F44"/>
    <w:rsid w:val="00974972"/>
    <w:rsid w:val="009753F6"/>
    <w:rsid w:val="00983AF3"/>
    <w:rsid w:val="00986EA9"/>
    <w:rsid w:val="00995C20"/>
    <w:rsid w:val="009A0F33"/>
    <w:rsid w:val="009B0570"/>
    <w:rsid w:val="009C00B2"/>
    <w:rsid w:val="009F0350"/>
    <w:rsid w:val="00A03D96"/>
    <w:rsid w:val="00A11CF0"/>
    <w:rsid w:val="00A124B0"/>
    <w:rsid w:val="00A16B31"/>
    <w:rsid w:val="00A33E6A"/>
    <w:rsid w:val="00A420F0"/>
    <w:rsid w:val="00A446A5"/>
    <w:rsid w:val="00A60ED0"/>
    <w:rsid w:val="00A62D7D"/>
    <w:rsid w:val="00A63766"/>
    <w:rsid w:val="00A642FD"/>
    <w:rsid w:val="00A80A4B"/>
    <w:rsid w:val="00A96945"/>
    <w:rsid w:val="00AA45FC"/>
    <w:rsid w:val="00AD7770"/>
    <w:rsid w:val="00AE022D"/>
    <w:rsid w:val="00AE2DD8"/>
    <w:rsid w:val="00AE3251"/>
    <w:rsid w:val="00AE46F4"/>
    <w:rsid w:val="00B157F4"/>
    <w:rsid w:val="00B179CF"/>
    <w:rsid w:val="00B2172E"/>
    <w:rsid w:val="00B55743"/>
    <w:rsid w:val="00B611C8"/>
    <w:rsid w:val="00B65D00"/>
    <w:rsid w:val="00B731C6"/>
    <w:rsid w:val="00B80F7E"/>
    <w:rsid w:val="00B829B7"/>
    <w:rsid w:val="00B924F9"/>
    <w:rsid w:val="00B92AF6"/>
    <w:rsid w:val="00B973FC"/>
    <w:rsid w:val="00BA1518"/>
    <w:rsid w:val="00BC1683"/>
    <w:rsid w:val="00BD27E0"/>
    <w:rsid w:val="00BD6ED7"/>
    <w:rsid w:val="00BE46BA"/>
    <w:rsid w:val="00BF3B31"/>
    <w:rsid w:val="00C02412"/>
    <w:rsid w:val="00C02AAC"/>
    <w:rsid w:val="00C04391"/>
    <w:rsid w:val="00C04E47"/>
    <w:rsid w:val="00C11F53"/>
    <w:rsid w:val="00C14105"/>
    <w:rsid w:val="00C20CFA"/>
    <w:rsid w:val="00C37234"/>
    <w:rsid w:val="00C43CCF"/>
    <w:rsid w:val="00C50CCD"/>
    <w:rsid w:val="00C5252C"/>
    <w:rsid w:val="00C56B1B"/>
    <w:rsid w:val="00C77D17"/>
    <w:rsid w:val="00CA1406"/>
    <w:rsid w:val="00CA71F5"/>
    <w:rsid w:val="00CB002E"/>
    <w:rsid w:val="00CB3D45"/>
    <w:rsid w:val="00CC01C6"/>
    <w:rsid w:val="00CC685D"/>
    <w:rsid w:val="00CD1187"/>
    <w:rsid w:val="00CD1B54"/>
    <w:rsid w:val="00CF259D"/>
    <w:rsid w:val="00CF36CF"/>
    <w:rsid w:val="00D02D08"/>
    <w:rsid w:val="00D04EEC"/>
    <w:rsid w:val="00D12422"/>
    <w:rsid w:val="00D37AC3"/>
    <w:rsid w:val="00D552F8"/>
    <w:rsid w:val="00D62D50"/>
    <w:rsid w:val="00D66F89"/>
    <w:rsid w:val="00D72015"/>
    <w:rsid w:val="00D75609"/>
    <w:rsid w:val="00D865DD"/>
    <w:rsid w:val="00D921E6"/>
    <w:rsid w:val="00D93DF5"/>
    <w:rsid w:val="00D967DC"/>
    <w:rsid w:val="00DA737D"/>
    <w:rsid w:val="00DB03E8"/>
    <w:rsid w:val="00DB3F09"/>
    <w:rsid w:val="00DB67F6"/>
    <w:rsid w:val="00DC137F"/>
    <w:rsid w:val="00DC446C"/>
    <w:rsid w:val="00DE1E20"/>
    <w:rsid w:val="00DF2D58"/>
    <w:rsid w:val="00DF5A8C"/>
    <w:rsid w:val="00E007DB"/>
    <w:rsid w:val="00E04EE7"/>
    <w:rsid w:val="00E33794"/>
    <w:rsid w:val="00E4775A"/>
    <w:rsid w:val="00E60D06"/>
    <w:rsid w:val="00E65E5F"/>
    <w:rsid w:val="00E86941"/>
    <w:rsid w:val="00E96FBB"/>
    <w:rsid w:val="00EA1E5F"/>
    <w:rsid w:val="00EA3DE9"/>
    <w:rsid w:val="00EB004C"/>
    <w:rsid w:val="00EB35C5"/>
    <w:rsid w:val="00EB7579"/>
    <w:rsid w:val="00EC0AE1"/>
    <w:rsid w:val="00EC1E00"/>
    <w:rsid w:val="00EC2A74"/>
    <w:rsid w:val="00ED1210"/>
    <w:rsid w:val="00EF68BD"/>
    <w:rsid w:val="00F04A3B"/>
    <w:rsid w:val="00F22911"/>
    <w:rsid w:val="00F3119C"/>
    <w:rsid w:val="00F33176"/>
    <w:rsid w:val="00F43658"/>
    <w:rsid w:val="00F6117D"/>
    <w:rsid w:val="00F64F3A"/>
    <w:rsid w:val="00F6703C"/>
    <w:rsid w:val="00F67E09"/>
    <w:rsid w:val="00F75945"/>
    <w:rsid w:val="00F83085"/>
    <w:rsid w:val="00F94810"/>
    <w:rsid w:val="00FA3A51"/>
    <w:rsid w:val="00FA46BF"/>
    <w:rsid w:val="00FA4EE6"/>
    <w:rsid w:val="00FD38B0"/>
    <w:rsid w:val="00FF18FD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5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7234"/>
  </w:style>
  <w:style w:type="paragraph" w:styleId="a7">
    <w:name w:val="footer"/>
    <w:basedOn w:val="a"/>
    <w:link w:val="a8"/>
    <w:uiPriority w:val="99"/>
    <w:unhideWhenUsed/>
    <w:rsid w:val="00C3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7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5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7234"/>
  </w:style>
  <w:style w:type="paragraph" w:styleId="a7">
    <w:name w:val="footer"/>
    <w:basedOn w:val="a"/>
    <w:link w:val="a8"/>
    <w:uiPriority w:val="99"/>
    <w:unhideWhenUsed/>
    <w:rsid w:val="00C3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7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Ким Екатерина Игоревна</cp:lastModifiedBy>
  <cp:revision>3</cp:revision>
  <cp:lastPrinted>2018-03-06T07:04:00Z</cp:lastPrinted>
  <dcterms:created xsi:type="dcterms:W3CDTF">2018-03-12T14:05:00Z</dcterms:created>
  <dcterms:modified xsi:type="dcterms:W3CDTF">2018-03-12T14:06:00Z</dcterms:modified>
</cp:coreProperties>
</file>